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C6" w:rsidRDefault="00DF7FC6" w:rsidP="00DF7FC6">
      <w:pPr>
        <w:spacing w:after="0" w:line="240" w:lineRule="auto"/>
        <w:jc w:val="center"/>
        <w:rPr>
          <w:b/>
        </w:rPr>
      </w:pPr>
      <w:r>
        <w:rPr>
          <w:b/>
        </w:rPr>
        <w:t>Понятийный блок</w:t>
      </w:r>
    </w:p>
    <w:p w:rsidR="006267B9" w:rsidRP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Вокальная музыка</w:t>
      </w:r>
    </w:p>
    <w:p w:rsidR="006267B9" w:rsidRDefault="00DF7FC6" w:rsidP="006267B9">
      <w:pPr>
        <w:spacing w:after="0" w:line="240" w:lineRule="auto"/>
      </w:pPr>
      <w:r>
        <w:t xml:space="preserve">Жанры русских </w:t>
      </w:r>
      <w:r w:rsidR="006267B9">
        <w:t xml:space="preserve"> нар</w:t>
      </w:r>
      <w:r>
        <w:t xml:space="preserve">одных </w:t>
      </w:r>
      <w:r w:rsidR="006267B9">
        <w:t xml:space="preserve"> песен</w:t>
      </w:r>
    </w:p>
    <w:p w:rsidR="006267B9" w:rsidRDefault="006267B9" w:rsidP="006267B9">
      <w:pPr>
        <w:spacing w:after="0" w:line="240" w:lineRule="auto"/>
      </w:pPr>
      <w:r>
        <w:t>Романс</w:t>
      </w:r>
    </w:p>
    <w:p w:rsidR="006267B9" w:rsidRDefault="006267B9" w:rsidP="006267B9">
      <w:pPr>
        <w:spacing w:after="0" w:line="240" w:lineRule="auto"/>
      </w:pPr>
      <w:r>
        <w:t xml:space="preserve">Серенада </w:t>
      </w:r>
    </w:p>
    <w:p w:rsidR="006267B9" w:rsidRDefault="006267B9" w:rsidP="006267B9">
      <w:pPr>
        <w:spacing w:after="0" w:line="240" w:lineRule="auto"/>
      </w:pPr>
      <w:r>
        <w:t>Баллада</w:t>
      </w:r>
    </w:p>
    <w:p w:rsidR="006267B9" w:rsidRDefault="006267B9" w:rsidP="006267B9">
      <w:pPr>
        <w:spacing w:after="0" w:line="240" w:lineRule="auto"/>
      </w:pPr>
      <w:r>
        <w:t>Вокализ</w:t>
      </w:r>
    </w:p>
    <w:p w:rsidR="006267B9" w:rsidRDefault="009F168B" w:rsidP="006267B9">
      <w:pPr>
        <w:spacing w:after="0" w:line="240" w:lineRule="auto"/>
      </w:pPr>
      <w:r>
        <w:t xml:space="preserve">Определения, композиторы, исполнители: </w:t>
      </w:r>
      <w:r w:rsidR="006267B9">
        <w:t>Нежданова, Шаляпин, Соби</w:t>
      </w:r>
      <w:r w:rsidR="00DF7FC6">
        <w:t>нов, Хворостовский</w:t>
      </w:r>
    </w:p>
    <w:p w:rsidR="00D03439" w:rsidRDefault="006267B9" w:rsidP="006267B9">
      <w:pPr>
        <w:spacing w:after="0" w:line="240" w:lineRule="auto"/>
      </w:pPr>
      <w:r>
        <w:t>Слышать: тембры голосов (сопрано, тенор, бас), определять жанры</w:t>
      </w:r>
    </w:p>
    <w:p w:rsidR="006267B9" w:rsidRP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Хоровая музыка</w:t>
      </w:r>
    </w:p>
    <w:p w:rsidR="006267B9" w:rsidRDefault="006267B9" w:rsidP="006267B9">
      <w:pPr>
        <w:spacing w:after="0" w:line="240" w:lineRule="auto"/>
      </w:pPr>
      <w:r>
        <w:t>Кант, кантата, оратория</w:t>
      </w:r>
    </w:p>
    <w:p w:rsidR="006267B9" w:rsidRDefault="006267B9" w:rsidP="006267B9">
      <w:pPr>
        <w:spacing w:after="0" w:line="240" w:lineRule="auto"/>
      </w:pPr>
      <w:r>
        <w:t xml:space="preserve">Определять: </w:t>
      </w:r>
      <w:proofErr w:type="gramStart"/>
      <w:r>
        <w:t>смешанный</w:t>
      </w:r>
      <w:proofErr w:type="gramEnd"/>
      <w:r>
        <w:t>, однородный, а капелла, с сопровождением (академический, народный)</w:t>
      </w:r>
    </w:p>
    <w:p w:rsidR="006267B9" w:rsidRPr="00DF7FC6" w:rsidRDefault="006267B9" w:rsidP="006267B9">
      <w:pPr>
        <w:spacing w:after="0" w:line="240" w:lineRule="auto"/>
        <w:rPr>
          <w:b/>
        </w:rPr>
      </w:pPr>
      <w:r w:rsidRPr="00DF7FC6">
        <w:rPr>
          <w:b/>
        </w:rPr>
        <w:t>Духовная музыка</w:t>
      </w:r>
    </w:p>
    <w:p w:rsidR="006267B9" w:rsidRDefault="006267B9" w:rsidP="006267B9">
      <w:pPr>
        <w:spacing w:after="0" w:line="240" w:lineRule="auto"/>
      </w:pPr>
      <w:r>
        <w:t>Месса, реквием</w:t>
      </w:r>
    </w:p>
    <w:p w:rsidR="006267B9" w:rsidRDefault="006267B9" w:rsidP="006267B9">
      <w:pPr>
        <w:spacing w:after="0" w:line="240" w:lineRule="auto"/>
      </w:pPr>
      <w:r>
        <w:t xml:space="preserve">Литургия, </w:t>
      </w:r>
    </w:p>
    <w:p w:rsidR="006267B9" w:rsidRDefault="006267B9" w:rsidP="006267B9">
      <w:pPr>
        <w:spacing w:after="0" w:line="240" w:lineRule="auto"/>
      </w:pPr>
      <w:r>
        <w:t xml:space="preserve">Определять: знаменный распев, </w:t>
      </w:r>
      <w:proofErr w:type="spellStart"/>
      <w:r>
        <w:t>партесное</w:t>
      </w:r>
      <w:proofErr w:type="spellEnd"/>
      <w:r>
        <w:t xml:space="preserve"> пение, григорианский хорал</w:t>
      </w:r>
    </w:p>
    <w:p w:rsid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Театральные жанры</w:t>
      </w:r>
    </w:p>
    <w:p w:rsidR="006267B9" w:rsidRPr="006267B9" w:rsidRDefault="006267B9" w:rsidP="006267B9">
      <w:pPr>
        <w:spacing w:after="0" w:line="240" w:lineRule="auto"/>
      </w:pPr>
      <w:proofErr w:type="gramStart"/>
      <w:r w:rsidRPr="006267B9">
        <w:t>Опера (либретто, увертюра, речитатив, хор, ария)  - «Руслан и Людмила», «Снегурочка», «Жизнь з</w:t>
      </w:r>
      <w:r>
        <w:t>а царя», «Садко», «Князь Игорь»,</w:t>
      </w:r>
      <w:r w:rsidRPr="006267B9">
        <w:t xml:space="preserve"> «Кармен»</w:t>
      </w:r>
      <w:proofErr w:type="gramEnd"/>
    </w:p>
    <w:p w:rsidR="006267B9" w:rsidRDefault="006267B9" w:rsidP="006267B9">
      <w:pPr>
        <w:spacing w:after="0" w:line="240" w:lineRule="auto"/>
      </w:pPr>
      <w:proofErr w:type="gramStart"/>
      <w:r w:rsidRPr="006267B9">
        <w:t>Балет (выдающиеся исполнители</w:t>
      </w:r>
      <w:r w:rsidR="00DF7FC6">
        <w:t xml:space="preserve"> </w:t>
      </w:r>
      <w:r>
        <w:t xml:space="preserve"> Плисецкая, Уланова, Васильев</w:t>
      </w:r>
      <w:r w:rsidRPr="006267B9">
        <w:t>) «Щелкунчик», «Спящая красавица», «Лебединое озеро»</w:t>
      </w:r>
      <w:proofErr w:type="gramEnd"/>
    </w:p>
    <w:p w:rsid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Инструментальная музыка</w:t>
      </w:r>
    </w:p>
    <w:p w:rsidR="006267B9" w:rsidRPr="006267B9" w:rsidRDefault="006267B9" w:rsidP="006267B9">
      <w:pPr>
        <w:spacing w:after="0" w:line="240" w:lineRule="auto"/>
      </w:pPr>
      <w:r w:rsidRPr="006267B9">
        <w:t>Концерт (Рахманинов, Чайковский)</w:t>
      </w:r>
    </w:p>
    <w:p w:rsidR="006267B9" w:rsidRPr="006267B9" w:rsidRDefault="006267B9" w:rsidP="006267B9">
      <w:pPr>
        <w:spacing w:after="0" w:line="240" w:lineRule="auto"/>
      </w:pPr>
      <w:r w:rsidRPr="006267B9">
        <w:t>Сюита  (Римский-Корсаков, Бах, Дебюсси)</w:t>
      </w:r>
    </w:p>
    <w:p w:rsidR="006267B9" w:rsidRPr="006267B9" w:rsidRDefault="006267B9" w:rsidP="006267B9">
      <w:pPr>
        <w:spacing w:after="0" w:line="240" w:lineRule="auto"/>
      </w:pPr>
      <w:r w:rsidRPr="006267B9">
        <w:t>Симфония</w:t>
      </w:r>
      <w:r>
        <w:t xml:space="preserve"> </w:t>
      </w:r>
      <w:r w:rsidRPr="006267B9">
        <w:t>(Моцарт, Бетховен, Шостакович)</w:t>
      </w:r>
    </w:p>
    <w:p w:rsidR="006267B9" w:rsidRPr="006267B9" w:rsidRDefault="006267B9" w:rsidP="006267B9">
      <w:pPr>
        <w:spacing w:after="0" w:line="240" w:lineRule="auto"/>
      </w:pPr>
      <w:r w:rsidRPr="006267B9">
        <w:t xml:space="preserve">Программная (в том числе программная увертюра) – непрограммная </w:t>
      </w:r>
    </w:p>
    <w:p w:rsidR="006267B9" w:rsidRPr="006267B9" w:rsidRDefault="006267B9" w:rsidP="006267B9">
      <w:pPr>
        <w:spacing w:after="0" w:line="240" w:lineRule="auto"/>
      </w:pPr>
      <w:r>
        <w:t>Фортепианная миниатюра (</w:t>
      </w:r>
      <w:r w:rsidRPr="006267B9">
        <w:t>прелюдии, вальсы, мазурки, этюды) Шопен, Равель, Штраус, Скрябин</w:t>
      </w:r>
    </w:p>
    <w:p w:rsidR="006267B9" w:rsidRDefault="006267B9" w:rsidP="006267B9">
      <w:pPr>
        <w:spacing w:after="0" w:line="240" w:lineRule="auto"/>
      </w:pPr>
      <w:r w:rsidRPr="006267B9">
        <w:t>Фортепианный цикл («Времена года» Вивальди, Чайковский, «Картинки с выставки»)</w:t>
      </w:r>
    </w:p>
    <w:p w:rsid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Музыкальные образы</w:t>
      </w:r>
    </w:p>
    <w:p w:rsidR="006267B9" w:rsidRPr="006267B9" w:rsidRDefault="006267B9" w:rsidP="006267B9">
      <w:pPr>
        <w:spacing w:after="0" w:line="240" w:lineRule="auto"/>
      </w:pPr>
      <w:r w:rsidRPr="006267B9">
        <w:t>Лирический</w:t>
      </w:r>
    </w:p>
    <w:p w:rsidR="006267B9" w:rsidRPr="006267B9" w:rsidRDefault="006267B9" w:rsidP="006267B9">
      <w:pPr>
        <w:spacing w:after="0" w:line="240" w:lineRule="auto"/>
      </w:pPr>
      <w:r w:rsidRPr="006267B9">
        <w:t>Драматический</w:t>
      </w:r>
    </w:p>
    <w:p w:rsidR="006267B9" w:rsidRPr="006267B9" w:rsidRDefault="006267B9" w:rsidP="006267B9">
      <w:pPr>
        <w:spacing w:after="0" w:line="240" w:lineRule="auto"/>
        <w:rPr>
          <w:b/>
        </w:rPr>
      </w:pPr>
      <w:r w:rsidRPr="006267B9">
        <w:t>Эпический</w:t>
      </w:r>
    </w:p>
    <w:p w:rsidR="006267B9" w:rsidRP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Музыкальные формы</w:t>
      </w:r>
    </w:p>
    <w:p w:rsidR="006267B9" w:rsidRDefault="006267B9" w:rsidP="006267B9">
      <w:pPr>
        <w:spacing w:after="0" w:line="240" w:lineRule="auto"/>
      </w:pPr>
      <w:r w:rsidRPr="006267B9">
        <w:t>Сонатная форма, рондо, вариации</w:t>
      </w:r>
    </w:p>
    <w:p w:rsid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Оркестры</w:t>
      </w:r>
    </w:p>
    <w:p w:rsidR="006267B9" w:rsidRPr="006267B9" w:rsidRDefault="006267B9" w:rsidP="006267B9">
      <w:pPr>
        <w:spacing w:after="0" w:line="240" w:lineRule="auto"/>
      </w:pPr>
      <w:r w:rsidRPr="006267B9">
        <w:t>Симфонический</w:t>
      </w:r>
    </w:p>
    <w:p w:rsidR="006267B9" w:rsidRPr="006267B9" w:rsidRDefault="006267B9" w:rsidP="006267B9">
      <w:pPr>
        <w:spacing w:after="0" w:line="240" w:lineRule="auto"/>
      </w:pPr>
      <w:r w:rsidRPr="006267B9">
        <w:t>Народных инструментов</w:t>
      </w:r>
    </w:p>
    <w:p w:rsidR="006267B9" w:rsidRDefault="006267B9" w:rsidP="006267B9">
      <w:pPr>
        <w:spacing w:after="0" w:line="240" w:lineRule="auto"/>
      </w:pPr>
      <w:r w:rsidRPr="006267B9">
        <w:t>Джазовый</w:t>
      </w:r>
    </w:p>
    <w:p w:rsidR="006267B9" w:rsidRDefault="006267B9" w:rsidP="006267B9">
      <w:pPr>
        <w:spacing w:after="0" w:line="240" w:lineRule="auto"/>
        <w:rPr>
          <w:b/>
        </w:rPr>
      </w:pPr>
      <w:r w:rsidRPr="006267B9">
        <w:rPr>
          <w:b/>
        </w:rPr>
        <w:t>Средства музыкальной выразительности</w:t>
      </w:r>
    </w:p>
    <w:p w:rsidR="006267B9" w:rsidRDefault="006267B9" w:rsidP="006267B9">
      <w:pPr>
        <w:spacing w:after="0" w:line="240" w:lineRule="auto"/>
        <w:rPr>
          <w:b/>
        </w:rPr>
      </w:pPr>
      <w:r>
        <w:rPr>
          <w:b/>
        </w:rPr>
        <w:t>Стили</w:t>
      </w:r>
    </w:p>
    <w:p w:rsidR="00DF7FC6" w:rsidRDefault="006267B9" w:rsidP="006267B9">
      <w:pPr>
        <w:spacing w:after="0" w:line="240" w:lineRule="auto"/>
      </w:pPr>
      <w:r w:rsidRPr="006267B9">
        <w:t>барокко (орган, полифония, фуга, ток</w:t>
      </w:r>
      <w:r>
        <w:t>ка</w:t>
      </w:r>
      <w:r w:rsidRPr="006267B9">
        <w:t xml:space="preserve">та),  </w:t>
      </w:r>
    </w:p>
    <w:p w:rsidR="006267B9" w:rsidRPr="006267B9" w:rsidRDefault="006267B9" w:rsidP="006267B9">
      <w:pPr>
        <w:spacing w:after="0" w:line="240" w:lineRule="auto"/>
      </w:pPr>
      <w:bookmarkStart w:id="0" w:name="_GoBack"/>
      <w:bookmarkEnd w:id="0"/>
      <w:r w:rsidRPr="006267B9">
        <w:t>венские классики</w:t>
      </w:r>
    </w:p>
    <w:p w:rsidR="006267B9" w:rsidRPr="006267B9" w:rsidRDefault="006267B9" w:rsidP="006267B9">
      <w:pPr>
        <w:spacing w:after="0" w:line="240" w:lineRule="auto"/>
      </w:pPr>
      <w:r w:rsidRPr="006267B9">
        <w:t xml:space="preserve">романтизм, </w:t>
      </w:r>
    </w:p>
    <w:p w:rsidR="006267B9" w:rsidRPr="006267B9" w:rsidRDefault="006267B9" w:rsidP="006267B9">
      <w:pPr>
        <w:spacing w:after="0" w:line="240" w:lineRule="auto"/>
      </w:pPr>
      <w:r w:rsidRPr="006267B9">
        <w:t xml:space="preserve">импрессионизм, </w:t>
      </w:r>
    </w:p>
    <w:p w:rsidR="006267B9" w:rsidRPr="006267B9" w:rsidRDefault="006267B9" w:rsidP="006267B9">
      <w:pPr>
        <w:spacing w:after="0" w:line="240" w:lineRule="auto"/>
      </w:pPr>
      <w:r w:rsidRPr="006267B9">
        <w:t>джаз (спиричуэл, блюз, исполнители)</w:t>
      </w:r>
    </w:p>
    <w:sectPr w:rsidR="006267B9" w:rsidRPr="006267B9" w:rsidSect="006267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68"/>
    <w:rsid w:val="004C1D68"/>
    <w:rsid w:val="006267B9"/>
    <w:rsid w:val="009F168B"/>
    <w:rsid w:val="00D03439"/>
    <w:rsid w:val="00D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2014-09-26T03:38:00Z</dcterms:created>
  <dcterms:modified xsi:type="dcterms:W3CDTF">2014-12-11T12:33:00Z</dcterms:modified>
</cp:coreProperties>
</file>